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440B0" w:rsidRDefault="00000000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0" w:name="_zd8wxclkr9ak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СЕДМИ РАЗРЕД</w:t>
      </w:r>
    </w:p>
    <w:p w14:paraId="00000002" w14:textId="77777777" w:rsidR="009440B0" w:rsidRDefault="009440B0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2tilr438f73q" w:colFirst="0" w:colLast="0"/>
      <w:bookmarkEnd w:id="1"/>
    </w:p>
    <w:p w14:paraId="00000003" w14:textId="77777777" w:rsidR="009440B0" w:rsidRDefault="00000000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2" w:name="_92yxgna5mrv" w:colFirst="0" w:colLast="0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Хемија као експериментална наука у свету око нас</w:t>
      </w:r>
    </w:p>
    <w:p w14:paraId="00000004" w14:textId="77777777" w:rsidR="009440B0" w:rsidRDefault="009440B0"/>
    <w:p w14:paraId="00000005" w14:textId="77777777" w:rsidR="009440B0" w:rsidRDefault="00000000">
      <w:pPr>
        <w:numPr>
          <w:ilvl w:val="0"/>
          <w:numId w:val="5"/>
        </w:numPr>
        <w:spacing w:before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Недовољно (1):</w:t>
      </w:r>
      <w:r>
        <w:rPr>
          <w:rFonts w:ascii="Times New Roman" w:eastAsia="Times New Roman" w:hAnsi="Times New Roman" w:cs="Times New Roman"/>
          <w:sz w:val="24"/>
          <w:szCs w:val="24"/>
        </w:rPr>
        <w:t>Не препознаје основну опрему, не поштује правила безбедности у лабораторији, тиме угрожавајући себе и друге, и не разликује хемију од осталих природних наука.</w:t>
      </w:r>
    </w:p>
    <w:p w14:paraId="00000006" w14:textId="77777777" w:rsidR="009440B0" w:rsidRDefault="00000000">
      <w:pPr>
        <w:numPr>
          <w:ilvl w:val="0"/>
          <w:numId w:val="5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Довољно (2):</w:t>
      </w:r>
      <w:r>
        <w:rPr>
          <w:rFonts w:ascii="Times New Roman" w:eastAsia="Times New Roman" w:hAnsi="Times New Roman" w:cs="Times New Roman"/>
          <w:sz w:val="24"/>
          <w:szCs w:val="24"/>
        </w:rPr>
        <w:t>Препознаје и именује основну опрему (епрувету, мензуру, аван са тучком, лабораторијску чашу). Зна чему служи пламениик Разликује физичке и хемијске промене користећи најједноставније примере (топљење леда наспрам сагоревања папира). Зна основна правила понашања у лабораторији.Разликује знаке упозорења. Препознаје их на амбалажи из свакодневног живота препознаје хемију као природну науку и повезује је са свакодневним животом.</w:t>
      </w:r>
    </w:p>
    <w:p w14:paraId="00000007" w14:textId="77777777" w:rsidR="009440B0" w:rsidRDefault="00000000">
      <w:pPr>
        <w:numPr>
          <w:ilvl w:val="0"/>
          <w:numId w:val="5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Добро (3):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Правилно повезује лабораторијски прибор и посуђе  са њеном специфичном наменом (нпр. шта се користи за мерење запремине, а шта за загревање,). Објашњава разлику између реактаната и производа реакције. Безбедно рукује једноставнијом опремом под надзором. </w:t>
      </w:r>
    </w:p>
    <w:p w14:paraId="00000008" w14:textId="77777777" w:rsidR="009440B0" w:rsidRDefault="00000000">
      <w:pPr>
        <w:numPr>
          <w:ilvl w:val="0"/>
          <w:numId w:val="5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 добро (4):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Самостално и прецизно описује промене током хемијских реакција (промена боје, издвајање гаса, талог). Правилно користи сложенију опрему (нпр. лабораторијску вагу, пипету). </w:t>
      </w:r>
    </w:p>
    <w:p w14:paraId="00000009" w14:textId="77777777" w:rsidR="009440B0" w:rsidRDefault="00000000">
      <w:pPr>
        <w:numPr>
          <w:ilvl w:val="0"/>
          <w:numId w:val="5"/>
        </w:numPr>
        <w:spacing w:after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Одлично (5):</w:t>
      </w:r>
      <w:r>
        <w:rPr>
          <w:rFonts w:ascii="Times New Roman" w:eastAsia="Times New Roman" w:hAnsi="Times New Roman" w:cs="Times New Roman"/>
          <w:sz w:val="24"/>
          <w:szCs w:val="24"/>
        </w:rPr>
        <w:t>Самостално и безбедно изводи експерименте, пратећи писана упутства. Анализира добијене резултате, изводи логичке закључке и способан је да напише јасан и уредан извештај о експерименту.   зна да очита запремину течности и одреди вредност подеока мензуре.</w:t>
      </w:r>
    </w:p>
    <w:p w14:paraId="0000000A" w14:textId="77777777" w:rsidR="009440B0" w:rsidRDefault="009440B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9440B0" w:rsidRDefault="009440B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9440B0" w:rsidRDefault="00000000">
      <w:pPr>
        <w:pStyle w:val="Heading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3" w:name="_ajvjln7sgxh9" w:colFirst="0" w:colLast="0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Супстанца, врсте супстанци . Особине и промене</w:t>
      </w:r>
    </w:p>
    <w:p w14:paraId="0000000D" w14:textId="77777777" w:rsidR="009440B0" w:rsidRDefault="009440B0"/>
    <w:p w14:paraId="0000000E" w14:textId="77777777" w:rsidR="009440B0" w:rsidRDefault="009440B0"/>
    <w:p w14:paraId="0000000F" w14:textId="77777777" w:rsidR="009440B0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Недовољно (1) Ученик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прави разлику између чисте и слане воде, не </w:t>
      </w:r>
    </w:p>
    <w:p w14:paraId="00000010" w14:textId="77777777" w:rsidR="009440B0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препознаје основне материјале из околине, нити разуме појам супстанце.</w:t>
      </w:r>
    </w:p>
    <w:p w14:paraId="00000011" w14:textId="77777777" w:rsidR="009440B0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Довољно (2):</w:t>
      </w:r>
      <w:r>
        <w:rPr>
          <w:rFonts w:ascii="Times New Roman" w:eastAsia="Times New Roman" w:hAnsi="Times New Roman" w:cs="Times New Roman"/>
          <w:sz w:val="24"/>
          <w:szCs w:val="24"/>
        </w:rPr>
        <w:t>Разликује чисте супстанце од смеша користећи очигледне примере из живота (нпр. дестилована вода је чиста супстанца, а супа је смеша). Зна шта су хомогене (ваздух, лимунада) и хетерогене смеше (песак и вода). Препознаје називе основних метода раздвајања (филтрација, испаравање).</w:t>
      </w:r>
    </w:p>
    <w:p w14:paraId="00000012" w14:textId="77777777" w:rsidR="009440B0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Добро (3):</w:t>
      </w:r>
      <w:r>
        <w:rPr>
          <w:rFonts w:ascii="Times New Roman" w:eastAsia="Times New Roman" w:hAnsi="Times New Roman" w:cs="Times New Roman"/>
          <w:sz w:val="24"/>
          <w:szCs w:val="24"/>
        </w:rPr>
        <w:t>Класификује чисте супстанце на хемијске елементе и хемијска једињења. Објашњава како одабрати методу за раздвајање смеша на основу физичких својстава (густина, тачка кључања, магнетна својства).</w:t>
      </w:r>
    </w:p>
    <w:p w14:paraId="00000013" w14:textId="77777777" w:rsidR="009440B0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 добро (4):</w:t>
      </w:r>
      <w:r>
        <w:rPr>
          <w:rFonts w:ascii="Times New Roman" w:eastAsia="Times New Roman" w:hAnsi="Times New Roman" w:cs="Times New Roman"/>
          <w:sz w:val="24"/>
          <w:szCs w:val="24"/>
        </w:rPr>
        <w:t>Објашњава разлику између хемијских елемената и једињења на микроскопском нивоу (кроз атоме). Разликује особине од промена</w:t>
      </w:r>
    </w:p>
    <w:p w14:paraId="00000014" w14:textId="77777777" w:rsidR="009440B0" w:rsidRDefault="00000000">
      <w:pPr>
        <w:numPr>
          <w:ilvl w:val="0"/>
          <w:numId w:val="1"/>
        </w:numPr>
        <w:spacing w:after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Одлично (5):</w:t>
      </w:r>
      <w:r>
        <w:rPr>
          <w:rFonts w:ascii="Times New Roman" w:eastAsia="Times New Roman" w:hAnsi="Times New Roman" w:cs="Times New Roman"/>
          <w:sz w:val="24"/>
          <w:szCs w:val="24"/>
        </w:rPr>
        <w:t>Повезује физичка и хемијска својства супстанци са њиховом применом у индустрији и свакодневном животу. Предлаже и експериментално спроводи сложени план (низ корака) за раздвајање сложених вишекомпонентних смеша (нпр. раздвајање смеше соли, песка и гвоздених опиљака).</w:t>
      </w:r>
    </w:p>
    <w:p w14:paraId="00000015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9440B0" w:rsidRDefault="00000000">
      <w:pPr>
        <w:pStyle w:val="Heading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4" w:name="_feiw2nmzallr" w:colFirst="0" w:colLast="0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Структура супстанце (атоми, молекули, јони)</w:t>
      </w:r>
    </w:p>
    <w:p w14:paraId="00000017" w14:textId="77777777" w:rsidR="009440B0" w:rsidRDefault="009440B0"/>
    <w:p w14:paraId="00000018" w14:textId="77777777" w:rsidR="009440B0" w:rsidRDefault="009440B0"/>
    <w:p w14:paraId="00000019" w14:textId="77777777" w:rsidR="009440B0" w:rsidRDefault="00000000">
      <w:pPr>
        <w:numPr>
          <w:ilvl w:val="0"/>
          <w:numId w:val="9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Недовољно (1):</w:t>
      </w:r>
      <w:r>
        <w:rPr>
          <w:rFonts w:ascii="Times New Roman" w:eastAsia="Times New Roman" w:hAnsi="Times New Roman" w:cs="Times New Roman"/>
          <w:sz w:val="24"/>
          <w:szCs w:val="24"/>
        </w:rPr>
        <w:t>Не разликује атом од молекула, не може да пронађе елемент у периодном систему елемената (ПСЕ), не препознаје симболе најчешћих елемената (H, O, C, S, Na, Al, Mg,N).</w:t>
      </w:r>
    </w:p>
    <w:p w14:paraId="0000001A" w14:textId="77777777" w:rsidR="009440B0" w:rsidRDefault="00000000">
      <w:pPr>
        <w:numPr>
          <w:ilvl w:val="0"/>
          <w:numId w:val="9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Довољно (2):</w:t>
      </w:r>
      <w:r>
        <w:rPr>
          <w:rFonts w:ascii="Times New Roman" w:eastAsia="Times New Roman" w:hAnsi="Times New Roman" w:cs="Times New Roman"/>
          <w:sz w:val="24"/>
          <w:szCs w:val="24"/>
        </w:rPr>
        <w:t>Зна да се атом састоји од језгра и омотача. Препознаје субатомске честице и њихово наелектрисање (протон +, неутрон 0, електрон -). Проналази елемент у ПСЕ  на основу датог симбола и обрнуто за основних 20 елемената.</w:t>
      </w:r>
    </w:p>
    <w:p w14:paraId="0000001B" w14:textId="77777777" w:rsidR="009440B0" w:rsidRDefault="00000000">
      <w:pPr>
        <w:numPr>
          <w:ilvl w:val="0"/>
          <w:numId w:val="9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Добро (3):</w:t>
      </w:r>
      <w:r>
        <w:rPr>
          <w:rFonts w:ascii="Times New Roman" w:eastAsia="Times New Roman" w:hAnsi="Times New Roman" w:cs="Times New Roman"/>
          <w:sz w:val="24"/>
          <w:szCs w:val="24"/>
        </w:rPr>
        <w:t>Чита и користи атомски број (Z) и масени број (A). На основу њих одређује тачан број протона, неутрона и електрона у неутралном атому. Разуме шта су изотопи. Препознаје јоне (катјоне и анјоне).</w:t>
      </w:r>
    </w:p>
    <w:p w14:paraId="0000001C" w14:textId="77777777" w:rsidR="009440B0" w:rsidRDefault="00000000">
      <w:pPr>
        <w:numPr>
          <w:ilvl w:val="0"/>
          <w:numId w:val="9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 добро (4):</w:t>
      </w:r>
      <w:r>
        <w:rPr>
          <w:rFonts w:ascii="Times New Roman" w:eastAsia="Times New Roman" w:hAnsi="Times New Roman" w:cs="Times New Roman"/>
          <w:sz w:val="24"/>
          <w:szCs w:val="24"/>
        </w:rPr>
        <w:t>Објашњава процес формирања јона (како атом постаје стабилан јон ослобађањем или примањем електрона и како се мења његово наелектрисање). Записује електронску конфигурацију за једноставније атоме (распоређује електроне по енергетским нивоима).</w:t>
      </w:r>
    </w:p>
    <w:p w14:paraId="0000001D" w14:textId="77777777" w:rsidR="009440B0" w:rsidRDefault="00000000">
      <w:pPr>
        <w:numPr>
          <w:ilvl w:val="0"/>
          <w:numId w:val="9"/>
        </w:numPr>
        <w:spacing w:after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Одлично (5):</w:t>
      </w:r>
      <w:r>
        <w:rPr>
          <w:rFonts w:ascii="Times New Roman" w:eastAsia="Times New Roman" w:hAnsi="Times New Roman" w:cs="Times New Roman"/>
          <w:sz w:val="24"/>
          <w:szCs w:val="24"/>
        </w:rPr>
        <w:t>Повезује електронску конфигурацију атома са његовим положајем (бројем групе и периодом) у периодном систему. Користи ове податке за предвиђање хемијског понашања елемента и његове склоности ка формирању веза.</w:t>
      </w:r>
    </w:p>
    <w:p w14:paraId="0000001E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9440B0" w:rsidRDefault="00000000">
      <w:pPr>
        <w:spacing w:after="240"/>
        <w:ind w:left="720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Хемијске везе и периодни систем елемената (</w:t>
      </w: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ПСЕ</w:t>
      </w: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)</w:t>
      </w:r>
    </w:p>
    <w:p w14:paraId="00000020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00000021" w14:textId="77777777" w:rsidR="009440B0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Недовољно (1):</w:t>
      </w:r>
      <w:r>
        <w:rPr>
          <w:rFonts w:ascii="Times New Roman" w:eastAsia="Times New Roman" w:hAnsi="Times New Roman" w:cs="Times New Roman"/>
          <w:sz w:val="24"/>
          <w:szCs w:val="24"/>
        </w:rPr>
        <w:t>Ученик не разликује индекс и коефицијент, не може да прочита формулу воде, хлороводоника. не разликује метале од неметала у ПСЕ</w:t>
      </w:r>
    </w:p>
    <w:p w14:paraId="00000022" w14:textId="77777777" w:rsidR="009440B0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Довољно (2):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Разликује симболе елемената од формула једињења. Зна шта значе индекси у формули (нпр.  молекул воде  има 2 атома водоника и 1 атом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кисеоника). Зна основну дефиницију валенције. Зна да се валаенца записује Римским цифрама</w:t>
      </w:r>
    </w:p>
    <w:p w14:paraId="00000023" w14:textId="77777777" w:rsidR="009440B0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Добро (3):</w:t>
      </w:r>
      <w:r>
        <w:rPr>
          <w:rFonts w:ascii="Times New Roman" w:eastAsia="Times New Roman" w:hAnsi="Times New Roman" w:cs="Times New Roman"/>
          <w:sz w:val="24"/>
          <w:szCs w:val="24"/>
        </w:rPr>
        <w:t>Разликује јонске везе од ковалентних веза на основу врсте елемената који их чине (метали и неметали наспрам неметала). Одређује валенцију елемената у једноставним, типичним једињењима где елементи имају сталну валенцију.</w:t>
      </w:r>
    </w:p>
    <w:p w14:paraId="00000024" w14:textId="77777777" w:rsidR="009440B0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 добро (4):</w:t>
      </w:r>
      <w:r>
        <w:rPr>
          <w:rFonts w:ascii="Times New Roman" w:eastAsia="Times New Roman" w:hAnsi="Times New Roman" w:cs="Times New Roman"/>
          <w:sz w:val="24"/>
          <w:szCs w:val="24"/>
        </w:rPr>
        <w:t>Разликује поларне и неполарне ковалентне везе. Саставља исправне формуле двокомпонентних једињења (нпр. оксида, хлорида) на основу датих валенци користећи унакрсни принцип, чак и за елементе са променљивом валенцом.</w:t>
      </w:r>
    </w:p>
    <w:p w14:paraId="00000025" w14:textId="77777777" w:rsidR="009440B0" w:rsidRDefault="00000000">
      <w:pPr>
        <w:numPr>
          <w:ilvl w:val="0"/>
          <w:numId w:val="2"/>
        </w:numPr>
        <w:spacing w:after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Одлично (5):</w:t>
      </w:r>
      <w:r>
        <w:rPr>
          <w:rFonts w:ascii="Times New Roman" w:eastAsia="Times New Roman" w:hAnsi="Times New Roman" w:cs="Times New Roman"/>
          <w:sz w:val="24"/>
          <w:szCs w:val="24"/>
        </w:rPr>
        <w:t>Црта Луисове структурне формуле (за молекуле воде, амонијака, хлороводоника, оксида). Повезује природу хемијске везе и структуру супстанце са њеним макроскопским својствима (зашто јонска једињења имају високу тачку кључања)</w:t>
      </w:r>
    </w:p>
    <w:p w14:paraId="00000026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7" w14:textId="77777777" w:rsidR="009440B0" w:rsidRDefault="0000000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Хомогене смеше -раствори</w:t>
      </w:r>
    </w:p>
    <w:p w14:paraId="00000028" w14:textId="77777777" w:rsidR="009440B0" w:rsidRDefault="009440B0">
      <w:pPr>
        <w:spacing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9" w14:textId="77777777" w:rsidR="009440B0" w:rsidRDefault="00000000">
      <w:pPr>
        <w:numPr>
          <w:ilvl w:val="0"/>
          <w:numId w:val="4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Недовољно (1):</w:t>
      </w:r>
      <w:r>
        <w:rPr>
          <w:rFonts w:ascii="Times New Roman" w:eastAsia="Times New Roman" w:hAnsi="Times New Roman" w:cs="Times New Roman"/>
          <w:sz w:val="24"/>
          <w:szCs w:val="24"/>
        </w:rPr>
        <w:t>Ученик не зна шта је раствор, не може да разликује шта се у чему раствара (нпр. шта је шећер, а шта вода у шећерном сирупу).</w:t>
      </w:r>
    </w:p>
    <w:p w14:paraId="0000002A" w14:textId="77777777" w:rsidR="009440B0" w:rsidRDefault="00000000">
      <w:pPr>
        <w:numPr>
          <w:ilvl w:val="0"/>
          <w:numId w:val="4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Довољно (2):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Препознаје компоненте раствора (растварач и растворену супстанцу). Разликује засићене, незасићене и презасићене растворе на основу описа (нпр. када се талог појави на дну). Зна дефиницију процентне концентрације.Јасно му је да шећер и со боље растварају у толој води  </w:t>
      </w:r>
    </w:p>
    <w:p w14:paraId="0000002B" w14:textId="77777777" w:rsidR="009440B0" w:rsidRDefault="00000000">
      <w:pPr>
        <w:numPr>
          <w:ilvl w:val="0"/>
          <w:numId w:val="4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Добро (3):</w:t>
      </w:r>
      <w:r>
        <w:rPr>
          <w:rFonts w:ascii="Times New Roman" w:eastAsia="Times New Roman" w:hAnsi="Times New Roman" w:cs="Times New Roman"/>
          <w:sz w:val="24"/>
          <w:szCs w:val="24"/>
        </w:rPr>
        <w:t>Разуме концепт растворљивости (колико грама супстанце се раствара у 100 г воде). Решава основне проблеме израчунавања процентуалне концентрације користећи основну формулу, зна ознаке масе супстанце , масе воде и масе раствора.</w:t>
      </w:r>
    </w:p>
    <w:p w14:paraId="0000002C" w14:textId="77777777" w:rsidR="009440B0" w:rsidRDefault="00000000">
      <w:pPr>
        <w:numPr>
          <w:ilvl w:val="0"/>
          <w:numId w:val="4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 добро (4):</w:t>
      </w:r>
      <w:r>
        <w:rPr>
          <w:rFonts w:ascii="Times New Roman" w:eastAsia="Times New Roman" w:hAnsi="Times New Roman" w:cs="Times New Roman"/>
          <w:sz w:val="24"/>
          <w:szCs w:val="24"/>
        </w:rPr>
        <w:t>Успешно решава задатке у којима маса раствора није директно дата, већ ученик мора прво да сабере масу супстанце и масу воде  Објашњава утицај температуре и мешања на брзину растварања. Разуме да величина честице утиче на растворљивост.</w:t>
      </w:r>
    </w:p>
    <w:p w14:paraId="0000002D" w14:textId="77777777" w:rsidR="009440B0" w:rsidRDefault="00000000">
      <w:pPr>
        <w:numPr>
          <w:ilvl w:val="0"/>
          <w:numId w:val="4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Одлично (5):</w:t>
      </w:r>
      <w:r>
        <w:rPr>
          <w:rFonts w:ascii="Times New Roman" w:eastAsia="Times New Roman" w:hAnsi="Times New Roman" w:cs="Times New Roman"/>
          <w:sz w:val="24"/>
          <w:szCs w:val="24"/>
        </w:rPr>
        <w:t>Решава сложене проблеме са решењима која укључују: мешање два раствора различитих концентрација, разблаживање (додавање воде) или испаравање (уклањање воде). Правилно чита и тумачи криве (графиконе) растворљивости супстанци.</w:t>
      </w:r>
    </w:p>
    <w:p w14:paraId="0000002E" w14:textId="77777777" w:rsidR="009440B0" w:rsidRDefault="00000000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тачка топљења, електрична проводљивост итд.).</w:t>
      </w:r>
    </w:p>
    <w:p w14:paraId="0000002F" w14:textId="77777777" w:rsidR="009440B0" w:rsidRDefault="009440B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9440B0" w:rsidRDefault="00000000">
      <w:pPr>
        <w:spacing w:after="24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Израчунавање у хемији</w:t>
      </w:r>
    </w:p>
    <w:p w14:paraId="00000031" w14:textId="77777777" w:rsidR="009440B0" w:rsidRDefault="00000000">
      <w:pPr>
        <w:numPr>
          <w:ilvl w:val="0"/>
          <w:numId w:val="8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недовољан (1)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:Ученик не разликује ознаке за масу супстанце , моларну масу и количину супстанце. Не може самостално да израчуна релативну молекулску масу једноставних молекула ( воде, угљен диоксида,сумпор диоксида)</w:t>
      </w:r>
    </w:p>
    <w:p w14:paraId="00000032" w14:textId="77777777" w:rsidR="009440B0" w:rsidRDefault="009440B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3" w14:textId="77777777" w:rsidR="009440B0" w:rsidRDefault="00000000">
      <w:pPr>
        <w:numPr>
          <w:ilvl w:val="0"/>
          <w:numId w:val="8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довољан( 2):</w:t>
      </w:r>
      <w:r>
        <w:rPr>
          <w:rFonts w:ascii="Times New Roman" w:eastAsia="Times New Roman" w:hAnsi="Times New Roman" w:cs="Times New Roman"/>
          <w:sz w:val="24"/>
          <w:szCs w:val="24"/>
        </w:rPr>
        <w:t>Ученик препознаје основне појмове и уме да реши најједноставније задатке уз помоћ наставника или формуле исписане на табли.</w:t>
      </w:r>
    </w:p>
    <w:p w14:paraId="00000034" w14:textId="77777777" w:rsidR="009440B0" w:rsidRDefault="00000000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 шта значе симболи у формулама (нпр. да је m маса, а nколичина супстанце, М моларна маса).</w:t>
      </w:r>
    </w:p>
    <w:p w14:paraId="00000035" w14:textId="77777777" w:rsidR="009440B0" w:rsidRDefault="00000000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 да израчуна релативну молекулску масу Mr  једноставнијих молекула користећи ПСЕ (Периодни систем елемената).</w:t>
      </w:r>
    </w:p>
    <w:p w14:paraId="00000036" w14:textId="77777777" w:rsidR="009440B0" w:rsidRDefault="00000000">
      <w:pPr>
        <w:numPr>
          <w:ilvl w:val="0"/>
          <w:numId w:val="8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добар( 3):</w:t>
      </w:r>
      <w:r>
        <w:rPr>
          <w:rFonts w:ascii="Times New Roman" w:eastAsia="Times New Roman" w:hAnsi="Times New Roman" w:cs="Times New Roman"/>
          <w:sz w:val="24"/>
          <w:szCs w:val="24"/>
        </w:rPr>
        <w:t>Ученик самостално решава типичне задатке који прате директне примере са часа, али има потешкоћа када је потребно извести формулу или повезати више корака.</w:t>
      </w:r>
    </w:p>
    <w:p w14:paraId="00000037" w14:textId="77777777" w:rsidR="009440B0" w:rsidRDefault="00000000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Самостално и тачно рачуна Mr за сложенија једињења (са заградама, нпр. Ca(OH)2.</w:t>
      </w:r>
    </w:p>
    <w:p w14:paraId="00000038" w14:textId="77777777" w:rsidR="009440B0" w:rsidRDefault="00000000">
      <w:pPr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 да користи формулу n = m/Mу њеном основном облику да израчуна количину супстанце када је дата маса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0000039" w14:textId="77777777" w:rsidR="009440B0" w:rsidRDefault="00000000">
      <w:pPr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врлодобар (4):</w:t>
      </w:r>
      <w:r>
        <w:rPr>
          <w:rFonts w:ascii="Times New Roman" w:eastAsia="Times New Roman" w:hAnsi="Times New Roman" w:cs="Times New Roman"/>
          <w:sz w:val="24"/>
          <w:szCs w:val="24"/>
        </w:rPr>
        <w:t>ченик потпуно разуме логику хемијског рачуна, самостално изводи формуле и ретко прави рачунске грешке.</w:t>
      </w:r>
    </w:p>
    <w:p w14:paraId="0000003A" w14:textId="77777777" w:rsidR="009440B0" w:rsidRDefault="00000000">
      <w:pPr>
        <w:numPr>
          <w:ilvl w:val="0"/>
          <w:numId w:val="14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 математички да преформулише (изведе) израз, зна да примени формулу за израчунавање % састава једињења и  решава проширене задатке Закона сталних масених односа </w:t>
      </w:r>
    </w:p>
    <w:p w14:paraId="0000003B" w14:textId="77777777" w:rsidR="009440B0" w:rsidRDefault="00000000">
      <w:pPr>
        <w:numPr>
          <w:ilvl w:val="0"/>
          <w:numId w:val="14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Успешно претвара мерне јединице ако је потребно (нпр. килограме у граме или милимоле у моле).</w:t>
      </w:r>
    </w:p>
    <w:p w14:paraId="0000003C" w14:textId="77777777" w:rsidR="009440B0" w:rsidRDefault="00000000">
      <w:pPr>
        <w:numPr>
          <w:ilvl w:val="0"/>
          <w:numId w:val="14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Решава задатке у којима се тражи количински или масени однос елемената у једињењу без већих потешкоћа.</w:t>
      </w:r>
    </w:p>
    <w:p w14:paraId="0000003D" w14:textId="77777777" w:rsidR="009440B0" w:rsidRDefault="00000000">
      <w:pPr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одличан (5):</w:t>
      </w:r>
      <w:r>
        <w:rPr>
          <w:rFonts w:ascii="Times New Roman" w:eastAsia="Times New Roman" w:hAnsi="Times New Roman" w:cs="Times New Roman"/>
          <w:sz w:val="24"/>
          <w:szCs w:val="24"/>
        </w:rPr>
        <w:t>Ученик показује потпуну самосталност, логичко размишљање и способност да повеже више различитих формула у оквиру једног задатка (проблемски задаци).</w:t>
      </w:r>
    </w:p>
    <w:p w14:paraId="0000003E" w14:textId="77777777" w:rsidR="009440B0" w:rsidRDefault="00000000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Решава сложене задатке са  стехиометријским израчунавањем, самостално записује изједначава хемијску реакцију и записује тражене податке и израчунава непознату величину</w:t>
      </w:r>
    </w:p>
    <w:p w14:paraId="0000003F" w14:textId="77777777" w:rsidR="009440B0" w:rsidRDefault="00000000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Повезује појмове: на основу дате масе једињења може да израчуна број молова појединачног елемента у том једињењу.</w:t>
      </w:r>
    </w:p>
    <w:p w14:paraId="00000040" w14:textId="77777777" w:rsidR="009440B0" w:rsidRDefault="00000000">
      <w:pPr>
        <w:numPr>
          <w:ilvl w:val="0"/>
          <w:numId w:val="12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Задатке решава брзо, тачно, поставља их прегледно (са јасно издвојеним подацима, формулацијама и мерним јединицама у сваком кораку) и уме да објасни логику свог поступка.</w:t>
      </w:r>
    </w:p>
    <w:p w14:paraId="00000041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2" w14:textId="77777777" w:rsidR="009440B0" w:rsidRDefault="009440B0">
      <w:pPr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43" w14:textId="77777777" w:rsidR="009440B0" w:rsidRDefault="009440B0">
      <w:pPr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44" w14:textId="77777777" w:rsidR="009440B0" w:rsidRDefault="009440B0">
      <w:pPr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45" w14:textId="77777777" w:rsidR="009440B0" w:rsidRDefault="00000000">
      <w:pPr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ОСМИ РАЗРЕД</w:t>
      </w:r>
    </w:p>
    <w:p w14:paraId="00000046" w14:textId="77777777" w:rsidR="009440B0" w:rsidRDefault="009440B0">
      <w:pPr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47" w14:textId="77777777" w:rsidR="009440B0" w:rsidRDefault="009440B0">
      <w:pPr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48" w14:textId="77777777" w:rsidR="009440B0" w:rsidRDefault="009440B0">
      <w:pPr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9" w14:textId="77777777" w:rsidR="009440B0" w:rsidRDefault="009440B0">
      <w:pPr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A" w14:textId="77777777" w:rsidR="009440B0" w:rsidRDefault="00000000">
      <w:pPr>
        <w:pStyle w:val="Heading2"/>
        <w:keepNext w:val="0"/>
        <w:keepLines w:val="0"/>
        <w:spacing w:before="0" w:after="8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5" w:name="_1lbq86d39a2e" w:colFirst="0" w:colLast="0"/>
      <w:bookmarkEnd w:id="5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Метали, оксиди метала и хидроксиди (базе)</w:t>
      </w:r>
    </w:p>
    <w:p w14:paraId="0000004B" w14:textId="77777777" w:rsidR="009440B0" w:rsidRDefault="00000000">
      <w:pPr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Недовољан( 1)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разликује симболе метала , њихове физичке и хемијске особине и примену </w:t>
      </w:r>
    </w:p>
    <w:p w14:paraId="0000004C" w14:textId="77777777" w:rsidR="009440B0" w:rsidRDefault="00000000">
      <w:pPr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Довољан (2): </w:t>
      </w:r>
      <w:r>
        <w:rPr>
          <w:rFonts w:ascii="Times New Roman" w:eastAsia="Times New Roman" w:hAnsi="Times New Roman" w:cs="Times New Roman"/>
          <w:sz w:val="24"/>
          <w:szCs w:val="24"/>
        </w:rPr>
        <w:t>Препознаје најважније метале у ПСЕ (нпр. Na, Mg, Ca, Fe,Cu). Зна да су оксиди метала једињења метала и кисеоника. Препознаје формулу базе по присуству хидроксидне групе (-OH). Уз помоћ наставника пише једноставне формуле (нпр. NaOH). Зна да је бакар добар проводник топлоте и електрицитета, па се користи као проводник Да се алумонијум користи у ауто и авио индустрији, а гвожђе у грађевинарству</w:t>
      </w:r>
    </w:p>
    <w:p w14:paraId="0000004D" w14:textId="77777777" w:rsidR="009440B0" w:rsidRDefault="00000000">
      <w:pPr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Добар (3): </w:t>
      </w:r>
      <w:r>
        <w:rPr>
          <w:rFonts w:ascii="Times New Roman" w:eastAsia="Times New Roman" w:hAnsi="Times New Roman" w:cs="Times New Roman"/>
          <w:sz w:val="24"/>
          <w:szCs w:val="24"/>
        </w:rPr>
        <w:t>Самостално пише формуле оксида и хидроксида једновалентних и двовалентних метала. Зна физичка и хемијска својства метала (корозија, проводљивост). Уме да запише једначину добијања оксида метала (сагоревање метала).</w:t>
      </w:r>
    </w:p>
    <w:p w14:paraId="0000004E" w14:textId="77777777" w:rsidR="009440B0" w:rsidRDefault="00000000">
      <w:pPr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Врло добар (4): </w:t>
      </w:r>
      <w:r>
        <w:rPr>
          <w:rFonts w:ascii="Times New Roman" w:eastAsia="Times New Roman" w:hAnsi="Times New Roman" w:cs="Times New Roman"/>
          <w:sz w:val="24"/>
          <w:szCs w:val="24"/>
        </w:rPr>
        <w:t>Самостално пише и изједначава једначине реакције добијања база (реакција активних метала или базних оксида са водом). Разуме појам дисоцијације база и уме да напише једначину дисоцијације . Зна како се базна средина доказује индикаторима (фенолфталеин, лакмус).</w:t>
      </w:r>
    </w:p>
    <w:p w14:paraId="0000004F" w14:textId="77777777" w:rsidR="009440B0" w:rsidRDefault="00000000">
      <w:pPr>
        <w:numPr>
          <w:ilvl w:val="0"/>
          <w:numId w:val="1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Одличан (5):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Потпуно самостално повезује низ реакција (нпр. Mg \MgO \</w:t>
      </w:r>
    </w:p>
    <w:p w14:paraId="00000050" w14:textId="77777777" w:rsidR="009440B0" w:rsidRDefault="00000000">
      <w:pPr>
        <w:spacing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Mg(OH)2). Разликује амфотерне оксиде и хидроксиде од типично базних. Решава стехиометријске задатке у вези са овим реакцијама (израчунавање масе добијене базе). </w:t>
      </w:r>
    </w:p>
    <w:p w14:paraId="00000051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52" w14:textId="77777777" w:rsidR="009440B0" w:rsidRDefault="00000000">
      <w:pPr>
        <w:pStyle w:val="Heading2"/>
        <w:keepNext w:val="0"/>
        <w:keepLines w:val="0"/>
        <w:spacing w:before="0" w:after="8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6" w:name="_mj2f4ie57nhp" w:colFirst="0" w:colLast="0"/>
      <w:bookmarkEnd w:id="6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Неметали, оксиди неметала и киселине</w:t>
      </w:r>
    </w:p>
    <w:p w14:paraId="00000053" w14:textId="77777777" w:rsidR="009440B0" w:rsidRDefault="009440B0"/>
    <w:p w14:paraId="00000054" w14:textId="77777777" w:rsidR="009440B0" w:rsidRDefault="009440B0"/>
    <w:p w14:paraId="00000055" w14:textId="77777777" w:rsidR="009440B0" w:rsidRDefault="00000000">
      <w:pPr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Недовољан( 1)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зна симболе неметал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(H, C, N, O, S, Cl). не препознаје формулу хлороводоничне и сумпорне киселине .Не зна да оксиди неметала у реакцији са водом дају киселине.</w:t>
      </w:r>
    </w:p>
    <w:p w14:paraId="00000056" w14:textId="77777777" w:rsidR="009440B0" w:rsidRDefault="00000000">
      <w:pPr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Довољан (2): </w:t>
      </w:r>
      <w:r>
        <w:rPr>
          <w:rFonts w:ascii="Times New Roman" w:eastAsia="Times New Roman" w:hAnsi="Times New Roman" w:cs="Times New Roman"/>
          <w:sz w:val="24"/>
          <w:szCs w:val="24"/>
        </w:rPr>
        <w:t>Препознаје неметале (H, C, N, O, S, Cl). Зна да киселине садрже водоник и киселински остатак (препознаје формуле попут  хлороводоничне , сумпорне и угљене киселине). Зна да оксиди неметала реагују са водом и граде киселине.</w:t>
      </w:r>
    </w:p>
    <w:p w14:paraId="00000057" w14:textId="77777777" w:rsidR="009440B0" w:rsidRDefault="00000000">
      <w:pPr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Добар (3):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Самостално пише формуле оксида неметала и најважнијих киселина. Разликује кисеоничне од безкисеоничних киселина. Уме да запише једначину реакције угљеника или сумпора са кисеоником.</w:t>
      </w:r>
    </w:p>
    <w:p w14:paraId="00000058" w14:textId="77777777" w:rsidR="009440B0" w:rsidRDefault="00000000">
      <w:pPr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Врло добар (4): </w:t>
      </w:r>
      <w:r>
        <w:rPr>
          <w:rFonts w:ascii="Times New Roman" w:eastAsia="Times New Roman" w:hAnsi="Times New Roman" w:cs="Times New Roman"/>
          <w:sz w:val="24"/>
          <w:szCs w:val="24"/>
        </w:rPr>
        <w:t>Пише и изједначава једначине добијања киселина (кисели оксид + вода). Зна шта је кисела средина, која је вредност pHскале (pH &lt; 7) и како боје индикатори у киселинама. Пише једначине електролитичке дисоцијације киселина у корацима.</w:t>
      </w:r>
    </w:p>
    <w:p w14:paraId="00000059" w14:textId="77777777" w:rsidR="009440B0" w:rsidRDefault="00000000">
      <w:pPr>
        <w:numPr>
          <w:ilvl w:val="0"/>
          <w:numId w:val="6"/>
        </w:numPr>
        <w:spacing w:after="240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Одличан (5): </w:t>
      </w:r>
      <w:r>
        <w:rPr>
          <w:rFonts w:ascii="Times New Roman" w:eastAsia="Times New Roman" w:hAnsi="Times New Roman" w:cs="Times New Roman"/>
          <w:sz w:val="24"/>
          <w:szCs w:val="24"/>
        </w:rPr>
        <w:t>Повезује појмове у сложене низове једначина реакција (нпр. S \SO2 \SO3 \киселине ). Разликује јаке и слабе киселине на основу степена дисоцијације. Објашњава феномен киселих киша кроз хемијске једначине.</w:t>
      </w:r>
    </w:p>
    <w:p w14:paraId="0000005A" w14:textId="77777777" w:rsidR="009440B0" w:rsidRDefault="009440B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5B" w14:textId="77777777" w:rsidR="009440B0" w:rsidRDefault="009440B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5C" w14:textId="77777777" w:rsidR="009440B0" w:rsidRDefault="00000000">
      <w:pPr>
        <w:pStyle w:val="Heading2"/>
        <w:keepNext w:val="0"/>
        <w:keepLines w:val="0"/>
        <w:spacing w:before="0" w:after="8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7" w:name="_xbcirxrx6n5a" w:colFirst="0" w:colLast="0"/>
      <w:bookmarkEnd w:id="7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Соли. Формуле називи и примена</w:t>
      </w:r>
    </w:p>
    <w:p w14:paraId="0000005D" w14:textId="77777777" w:rsidR="009440B0" w:rsidRDefault="009440B0"/>
    <w:p w14:paraId="0000005E" w14:textId="77777777" w:rsidR="009440B0" w:rsidRDefault="009440B0"/>
    <w:p w14:paraId="0000005F" w14:textId="77777777" w:rsidR="009440B0" w:rsidRDefault="009440B0"/>
    <w:p w14:paraId="00000060" w14:textId="77777777" w:rsidR="009440B0" w:rsidRDefault="00000000">
      <w:pPr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Недовољан (1)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зан шта је кухињска со где се користи и зашто је важна  као сировина</w:t>
      </w:r>
    </w:p>
    <w:p w14:paraId="00000061" w14:textId="77777777" w:rsidR="009440B0" w:rsidRDefault="00000000">
      <w:pPr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Довољан (2): </w:t>
      </w:r>
      <w:r>
        <w:rPr>
          <w:rFonts w:ascii="Times New Roman" w:eastAsia="Times New Roman" w:hAnsi="Times New Roman" w:cs="Times New Roman"/>
          <w:sz w:val="24"/>
          <w:szCs w:val="24"/>
        </w:rPr>
        <w:t>Препознаје формулу соли (метал + киселински остатак, нпр. NaCl). Зна најпознатије соли из свакодневног живота (кухињска со, сода бикарбона, кречњак).</w:t>
      </w:r>
    </w:p>
    <w:p w14:paraId="00000062" w14:textId="77777777" w:rsidR="009440B0" w:rsidRDefault="00000000">
      <w:pPr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Добар (3): </w:t>
      </w:r>
      <w:r>
        <w:rPr>
          <w:rFonts w:ascii="Times New Roman" w:eastAsia="Times New Roman" w:hAnsi="Times New Roman" w:cs="Times New Roman"/>
          <w:sz w:val="24"/>
          <w:szCs w:val="24"/>
        </w:rPr>
        <w:t>Именује соли на основу формуле и пише формуле једноставнијих соли ако су му дате валенције. Препознаје реакцију неутрализације као реакцију између киселине и базе којом настају со и вода.</w:t>
      </w:r>
    </w:p>
    <w:p w14:paraId="00000063" w14:textId="77777777" w:rsidR="009440B0" w:rsidRDefault="00000000">
      <w:pPr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Врло добар (4): </w:t>
      </w:r>
      <w:r>
        <w:rPr>
          <w:rFonts w:ascii="Times New Roman" w:eastAsia="Times New Roman" w:hAnsi="Times New Roman" w:cs="Times New Roman"/>
          <w:sz w:val="24"/>
          <w:szCs w:val="24"/>
        </w:rPr>
        <w:t>Самостално пише и изједначава једначине реакције неутрализације . Пише једначине дисоцијације растворљивих соли. Познаје и друге начине добијања соли (метал + киселина).</w:t>
      </w:r>
    </w:p>
    <w:p w14:paraId="00000064" w14:textId="77777777" w:rsidR="009440B0" w:rsidRDefault="00000000">
      <w:pPr>
        <w:numPr>
          <w:ilvl w:val="0"/>
          <w:numId w:val="16"/>
        </w:numPr>
        <w:spacing w:after="240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Одличан (5):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Пише и изједначава компликоване једначине неутрализације где су супстанце различитих валенција . Предвиђа да ли ће водени раствор неке соли бити кисео, базан или неутралан (хидролиза соли). Решава стехиометријске задатке везане за реакције неутрализације.</w:t>
      </w:r>
    </w:p>
    <w:p w14:paraId="00000065" w14:textId="77777777" w:rsidR="009440B0" w:rsidRDefault="009440B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66" w14:textId="77777777" w:rsidR="009440B0" w:rsidRDefault="009440B0">
      <w:pPr>
        <w:pStyle w:val="Heading2"/>
        <w:keepNext w:val="0"/>
        <w:keepLines w:val="0"/>
        <w:spacing w:before="0" w:after="8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8" w:name="_co6uvfdes7f6" w:colFirst="0" w:colLast="0"/>
      <w:bookmarkEnd w:id="8"/>
    </w:p>
    <w:p w14:paraId="00000067" w14:textId="77777777" w:rsidR="009440B0" w:rsidRDefault="009440B0">
      <w:pPr>
        <w:pStyle w:val="Heading2"/>
        <w:keepNext w:val="0"/>
        <w:keepLines w:val="0"/>
        <w:spacing w:before="0" w:after="8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9" w:name="_a6hbxfhdupfl" w:colFirst="0" w:colLast="0"/>
      <w:bookmarkEnd w:id="9"/>
    </w:p>
    <w:p w14:paraId="00000068" w14:textId="77777777" w:rsidR="009440B0" w:rsidRDefault="009440B0">
      <w:pPr>
        <w:pStyle w:val="Heading2"/>
        <w:keepNext w:val="0"/>
        <w:keepLines w:val="0"/>
        <w:spacing w:before="0" w:after="8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10" w:name="_j82jcukvcbme" w:colFirst="0" w:colLast="0"/>
      <w:bookmarkEnd w:id="10"/>
    </w:p>
    <w:p w14:paraId="00000069" w14:textId="77777777" w:rsidR="009440B0" w:rsidRDefault="009440B0">
      <w:pPr>
        <w:pStyle w:val="Heading2"/>
        <w:keepNext w:val="0"/>
        <w:keepLines w:val="0"/>
        <w:spacing w:before="0" w:after="8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11" w:name="_pkgebgz3btyp" w:colFirst="0" w:colLast="0"/>
      <w:bookmarkEnd w:id="11"/>
    </w:p>
    <w:p w14:paraId="0000006A" w14:textId="77777777" w:rsidR="009440B0" w:rsidRDefault="00000000">
      <w:pPr>
        <w:pStyle w:val="Heading2"/>
        <w:keepNext w:val="0"/>
        <w:keepLines w:val="0"/>
        <w:spacing w:before="0" w:after="8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bookmarkStart w:id="12" w:name="_61pkijpil32n" w:colFirst="0" w:colLast="0"/>
      <w:bookmarkEnd w:id="12"/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lastRenderedPageBreak/>
        <w:t>Увод у органску хемију, особине и именовање угљоводоника</w:t>
      </w:r>
    </w:p>
    <w:p w14:paraId="0000006B" w14:textId="77777777" w:rsidR="009440B0" w:rsidRDefault="009440B0"/>
    <w:p w14:paraId="0000006C" w14:textId="77777777" w:rsidR="009440B0" w:rsidRDefault="009440B0"/>
    <w:p w14:paraId="0000006D" w14:textId="77777777" w:rsidR="009440B0" w:rsidRDefault="009440B0"/>
    <w:p w14:paraId="0000006E" w14:textId="77777777" w:rsidR="009440B0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Недовољан( 1) </w:t>
      </w:r>
      <w:r>
        <w:rPr>
          <w:rFonts w:ascii="Times New Roman" w:eastAsia="Times New Roman" w:hAnsi="Times New Roman" w:cs="Times New Roman"/>
          <w:sz w:val="24"/>
          <w:szCs w:val="24"/>
        </w:rPr>
        <w:t>Не разликује алкане од алкена и алкина, не зна да допуни формулу на основу броја веза</w:t>
      </w:r>
    </w:p>
    <w:p w14:paraId="0000006F" w14:textId="77777777" w:rsidR="009440B0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Довољан (2):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Препознаје органска једињења на основу присутности угљеника . Зна да је угљеник у органским једињењима увек четворовалентан. Препознаје шта су угљоводоници и разликује засићене (алкане) од незасићених (алкене, алкине) на основу типа везе.</w:t>
      </w:r>
    </w:p>
    <w:p w14:paraId="00000070" w14:textId="77777777" w:rsidR="009440B0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Добар (3):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Зна напамет називе првих десет алкана (метан, етан... декан). Уме да напише молекулску и структурну (или рационалну структурну) формулу једноставнијих алкана, алкена и алкина (до 4 $C$ атома).</w:t>
      </w:r>
    </w:p>
    <w:p w14:paraId="00000071" w14:textId="77777777" w:rsidR="009440B0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 добар (4):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Примењује IUPAC правила за именовање разгранатих алкана (препознаје главни низ и алкил-групе попут метила и етила). Разликује реакцију супституције (код алкана) од адиције (код алкена и алкина) и уме да напише једноставне примере тих реакција (нпр. бромовање етена).</w:t>
      </w:r>
    </w:p>
    <w:p w14:paraId="00000072" w14:textId="77777777" w:rsidR="009440B0" w:rsidRDefault="00000000">
      <w:pPr>
        <w:numPr>
          <w:ilvl w:val="0"/>
          <w:numId w:val="3"/>
        </w:numPr>
        <w:spacing w:after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Одличан (5):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Самостално и без грешке именује веома сложене разгранате угљоводонике са више супституената и двоструких/троструких веза. На основу имена непогрешиво црта формулу. Разуме и објашњава појам изомерије и уме да нацрта све изомере за дати алкан (нпр. за пентан или хексан). Пише комплетне једначине сагоревања угљоводоника. Разликује и записује реакције супституције и адици</w:t>
      </w:r>
    </w:p>
    <w:p w14:paraId="00000073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74" w14:textId="77777777" w:rsidR="009440B0" w:rsidRDefault="0000000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Органска једињења са кисеоником </w:t>
      </w:r>
    </w:p>
    <w:p w14:paraId="00000075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76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77" w14:textId="77777777" w:rsidR="009440B0" w:rsidRDefault="00000000">
      <w:pPr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Недовољан (1)</w:t>
      </w:r>
      <w:r>
        <w:rPr>
          <w:rFonts w:ascii="Times New Roman" w:eastAsia="Times New Roman" w:hAnsi="Times New Roman" w:cs="Times New Roman"/>
          <w:sz w:val="24"/>
          <w:szCs w:val="24"/>
        </w:rPr>
        <w:t>Не разликује органска једињења са кисеоником</w:t>
      </w:r>
    </w:p>
    <w:p w14:paraId="00000078" w14:textId="77777777" w:rsidR="009440B0" w:rsidRDefault="00000000">
      <w:pPr>
        <w:numPr>
          <w:ilvl w:val="0"/>
          <w:numId w:val="1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Довољан (2):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Препознаје алкохоле ), карбонске киселине  ,естре на основу функционалних група. Зна физичка својства алкохола и примену етанола. </w:t>
      </w:r>
    </w:p>
    <w:p w14:paraId="00000079" w14:textId="77777777" w:rsidR="009440B0" w:rsidRDefault="00000000">
      <w:pPr>
        <w:numPr>
          <w:ilvl w:val="0"/>
          <w:numId w:val="1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Добар (3):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Зна формуле и називе најважнијих представника: метанол, етанол, сирћетна киселина, етилетаноата.</w:t>
      </w:r>
    </w:p>
    <w:p w14:paraId="0000007A" w14:textId="77777777" w:rsidR="009440B0" w:rsidRDefault="00000000">
      <w:pPr>
        <w:numPr>
          <w:ilvl w:val="0"/>
          <w:numId w:val="11"/>
        </w:numPr>
        <w:spacing w:after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 добар (4):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Пише формуле једноставнијих алкохола и карбонских киселина. Објашњава реакцију естерификациј и уме да напише једначину добијања једноставног естра (нпр. етил-ацетата). Пише једначину сагоревања алкохола.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Одличан (5):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Пише сложене једначине реакција естерификације.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Пише једначине дисоцијације органских киселина као и реакције неутрализације .</w:t>
      </w:r>
    </w:p>
    <w:p w14:paraId="0000007B" w14:textId="77777777" w:rsidR="009440B0" w:rsidRDefault="009440B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7C" w14:textId="77777777" w:rsidR="009440B0" w:rsidRDefault="0000000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Биолошки важна једињења</w:t>
      </w:r>
    </w:p>
    <w:p w14:paraId="0000007D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0000007E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0000007F" w14:textId="77777777" w:rsidR="009440B0" w:rsidRDefault="00000000">
      <w:pPr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Недовољан (1) </w:t>
      </w:r>
      <w:r>
        <w:rPr>
          <w:rFonts w:ascii="Times New Roman" w:eastAsia="Times New Roman" w:hAnsi="Times New Roman" w:cs="Times New Roman"/>
          <w:sz w:val="24"/>
          <w:szCs w:val="24"/>
        </w:rPr>
        <w:t>Ученик не разликује класе биолошки важних једињења. не може самостално да их наброји</w:t>
      </w:r>
    </w:p>
    <w:p w14:paraId="00000080" w14:textId="77777777" w:rsidR="009440B0" w:rsidRDefault="00000000">
      <w:pPr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Довољан (2)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Зна да наброји биолошки важна једињења: угљене хидрате (шећере), масти, уља и протеине. Зна њихову улогу у исхрани. Препознаје </w:t>
      </w:r>
    </w:p>
    <w:p w14:paraId="00000081" w14:textId="77777777" w:rsidR="009440B0" w:rsidRDefault="00000000">
      <w:pPr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Добар (3) </w:t>
      </w:r>
      <w:r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лукозу, фруктозу и сахарозу као шећере. Зна шта су аминокиселине (градивне јединице протеина). </w:t>
      </w:r>
    </w:p>
    <w:p w14:paraId="00000082" w14:textId="77777777" w:rsidR="009440B0" w:rsidRDefault="00000000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 добар (4)</w:t>
      </w:r>
      <w:r>
        <w:rPr>
          <w:rFonts w:ascii="Times New Roman" w:eastAsia="Times New Roman" w:hAnsi="Times New Roman" w:cs="Times New Roman"/>
          <w:sz w:val="24"/>
          <w:szCs w:val="24"/>
        </w:rPr>
        <w:t>Разликује масти од уља по саставу (засићене и незасићене масне киселине).  Пише триглицериде . Зна шта су сапуни и како настају</w:t>
      </w:r>
    </w:p>
    <w:p w14:paraId="00000083" w14:textId="77777777" w:rsidR="009440B0" w:rsidRDefault="00000000">
      <w:pPr>
        <w:numPr>
          <w:ilvl w:val="0"/>
          <w:numId w:val="11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Одличан (5) Самостално пише једначине настајања масти и уља, реакцију сапонификације, зна да повеже аминокиселине пептидном везом и да именује дипептид. Зна поделу протеина.</w:t>
      </w:r>
    </w:p>
    <w:p w14:paraId="00000084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85" w14:textId="77777777" w:rsidR="009440B0" w:rsidRDefault="0000000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 Загађивачи и зелена хемија</w:t>
      </w:r>
    </w:p>
    <w:p w14:paraId="00000086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00000087" w14:textId="77777777" w:rsidR="009440B0" w:rsidRDefault="009440B0">
      <w:pPr>
        <w:spacing w:after="240"/>
        <w:ind w:left="720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00000088" w14:textId="77777777" w:rsidR="009440B0" w:rsidRDefault="00000000">
      <w:pPr>
        <w:numPr>
          <w:ilvl w:val="0"/>
          <w:numId w:val="15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Довољан (2):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Препознаје главне изворе загађења ваздуха, воде и земљишта (пластика, издувни гасови, индустрија). Зна шта значи скраћеница "зелена хемија" на нивоу појма (очување околине).</w:t>
      </w:r>
    </w:p>
    <w:p w14:paraId="00000089" w14:textId="77777777" w:rsidR="009440B0" w:rsidRDefault="00000000">
      <w:pPr>
        <w:numPr>
          <w:ilvl w:val="0"/>
          <w:numId w:val="15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Добар (3):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Именује главне супстанце загађиваче (CO2 SO2 оксиди азота, тешки метали). Разуме концепт рециклаже и правилног одлагања хемијског отпада.</w:t>
      </w:r>
    </w:p>
    <w:p w14:paraId="0000008A" w14:textId="77777777" w:rsidR="009440B0" w:rsidRDefault="00000000">
      <w:pPr>
        <w:numPr>
          <w:ilvl w:val="0"/>
          <w:numId w:val="15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Врло добар (4):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Објашњава механизме настанка ефекта стаклене баште, оштећења озонског омотача и смога кроз хемијске супстанце које их изазивају. Наводи и објашњава бар 3-4 принципа зелене хемије (нпр. спречавање отпада, коришћење обновљивих сировина).</w:t>
      </w:r>
    </w:p>
    <w:p w14:paraId="0000008B" w14:textId="77777777" w:rsidR="009440B0" w:rsidRDefault="00000000">
      <w:pPr>
        <w:numPr>
          <w:ilvl w:val="0"/>
          <w:numId w:val="15"/>
        </w:numPr>
        <w:spacing w:after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Одличан (5):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Критички анализира индустријске процесе и предлаже конкретна решења заснована на 12 принципа зелене хемије. Повезује знање из претходних области (нпр. сагоревање угљоводоника) са еколошким последицама и рачуна удео штетних гасова у неком процесу кроз стехиометријске задатке.</w:t>
      </w:r>
    </w:p>
    <w:p w14:paraId="0000008C" w14:textId="77777777" w:rsidR="009440B0" w:rsidRDefault="009440B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8D" w14:textId="77777777" w:rsidR="009440B0" w:rsidRDefault="009440B0">
      <w:pPr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9440B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0C2E465-EF26-412D-ABA3-0849632846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96527FA-4F5F-4523-9E11-9C5BEA14883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3F36"/>
    <w:multiLevelType w:val="multilevel"/>
    <w:tmpl w:val="6AF0FCB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3110F2"/>
    <w:multiLevelType w:val="multilevel"/>
    <w:tmpl w:val="A2181CD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FA33A9F"/>
    <w:multiLevelType w:val="multilevel"/>
    <w:tmpl w:val="3A6232E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0433C0C"/>
    <w:multiLevelType w:val="multilevel"/>
    <w:tmpl w:val="A752917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BC26E3"/>
    <w:multiLevelType w:val="multilevel"/>
    <w:tmpl w:val="1250D8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B72056"/>
    <w:multiLevelType w:val="multilevel"/>
    <w:tmpl w:val="609C9A8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7409DE"/>
    <w:multiLevelType w:val="multilevel"/>
    <w:tmpl w:val="9BDA83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00714D1"/>
    <w:multiLevelType w:val="multilevel"/>
    <w:tmpl w:val="77A6A03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0332C77"/>
    <w:multiLevelType w:val="multilevel"/>
    <w:tmpl w:val="08888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40D7179"/>
    <w:multiLevelType w:val="multilevel"/>
    <w:tmpl w:val="EA5ED7A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63812FA"/>
    <w:multiLevelType w:val="multilevel"/>
    <w:tmpl w:val="651E8F8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EAF62B7"/>
    <w:multiLevelType w:val="multilevel"/>
    <w:tmpl w:val="A19A33E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FF81A72"/>
    <w:multiLevelType w:val="multilevel"/>
    <w:tmpl w:val="5E52F8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27227B9"/>
    <w:multiLevelType w:val="multilevel"/>
    <w:tmpl w:val="5FC68EB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898440D"/>
    <w:multiLevelType w:val="multilevel"/>
    <w:tmpl w:val="DA127FB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C4713CA"/>
    <w:multiLevelType w:val="multilevel"/>
    <w:tmpl w:val="E19A963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39183872">
    <w:abstractNumId w:val="15"/>
  </w:num>
  <w:num w:numId="2" w16cid:durableId="1089472159">
    <w:abstractNumId w:val="0"/>
  </w:num>
  <w:num w:numId="3" w16cid:durableId="1470635885">
    <w:abstractNumId w:val="13"/>
  </w:num>
  <w:num w:numId="4" w16cid:durableId="454763499">
    <w:abstractNumId w:val="7"/>
  </w:num>
  <w:num w:numId="5" w16cid:durableId="1566065145">
    <w:abstractNumId w:val="6"/>
  </w:num>
  <w:num w:numId="6" w16cid:durableId="1752465040">
    <w:abstractNumId w:val="11"/>
  </w:num>
  <w:num w:numId="7" w16cid:durableId="2007130548">
    <w:abstractNumId w:val="5"/>
  </w:num>
  <w:num w:numId="8" w16cid:durableId="1507592861">
    <w:abstractNumId w:val="8"/>
  </w:num>
  <w:num w:numId="9" w16cid:durableId="1917394004">
    <w:abstractNumId w:val="9"/>
  </w:num>
  <w:num w:numId="10" w16cid:durableId="2006469156">
    <w:abstractNumId w:val="10"/>
  </w:num>
  <w:num w:numId="11" w16cid:durableId="1785927596">
    <w:abstractNumId w:val="2"/>
  </w:num>
  <w:num w:numId="12" w16cid:durableId="531915964">
    <w:abstractNumId w:val="4"/>
  </w:num>
  <w:num w:numId="13" w16cid:durableId="1496265150">
    <w:abstractNumId w:val="12"/>
  </w:num>
  <w:num w:numId="14" w16cid:durableId="58946599">
    <w:abstractNumId w:val="14"/>
  </w:num>
  <w:num w:numId="15" w16cid:durableId="90592163">
    <w:abstractNumId w:val="3"/>
  </w:num>
  <w:num w:numId="16" w16cid:durableId="1156413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0B0"/>
    <w:rsid w:val="008221AC"/>
    <w:rsid w:val="009440B0"/>
    <w:rsid w:val="00A4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41711-90AF-4E20-B578-B169D028F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2233</Words>
  <Characters>12730</Characters>
  <Application>Microsoft Office Word</Application>
  <DocSecurity>0</DocSecurity>
  <Lines>106</Lines>
  <Paragraphs>29</Paragraphs>
  <ScaleCrop>false</ScaleCrop>
  <Company/>
  <LinksUpToDate>false</LinksUpToDate>
  <CharactersWithSpaces>14934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</dc:creator>
  <cp:lastModifiedBy>Marijana</cp:lastModifiedBy>
  <cp:revision>2</cp:revision>
  <dcterms:created xsi:type="dcterms:W3CDTF">2026-07-17T16:14:00Z</dcterms:created>
  <dcterms:modified xsi:type="dcterms:W3CDTF">2026-07-17T16:14:00Z</dcterms:modified>
</cp:coreProperties>
</file>